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E79" w:rsidRPr="00AC0822" w:rsidRDefault="004A2E79" w:rsidP="00AC0822">
      <w:pPr>
        <w:jc w:val="center"/>
        <w:rPr>
          <w:rFonts w:ascii="Arial" w:hAnsi="Arial" w:cs="Arial"/>
          <w:b/>
          <w:sz w:val="30"/>
          <w:szCs w:val="30"/>
        </w:rPr>
      </w:pPr>
      <w:r w:rsidRPr="00AC0822">
        <w:rPr>
          <w:rFonts w:ascii="Arial" w:hAnsi="Arial" w:cs="Arial"/>
          <w:b/>
          <w:sz w:val="30"/>
          <w:szCs w:val="30"/>
        </w:rPr>
        <w:t xml:space="preserve">Выступление на 3-м </w:t>
      </w:r>
      <w:proofErr w:type="spellStart"/>
      <w:r w:rsidRPr="00AC0822">
        <w:rPr>
          <w:rFonts w:ascii="Arial" w:hAnsi="Arial" w:cs="Arial"/>
          <w:b/>
          <w:sz w:val="30"/>
          <w:szCs w:val="30"/>
        </w:rPr>
        <w:t>вебинаре</w:t>
      </w:r>
      <w:proofErr w:type="spellEnd"/>
      <w:r w:rsidRPr="00AC0822">
        <w:rPr>
          <w:rFonts w:ascii="Arial" w:hAnsi="Arial" w:cs="Arial"/>
          <w:b/>
          <w:sz w:val="30"/>
          <w:szCs w:val="30"/>
        </w:rPr>
        <w:t xml:space="preserve"> на тему «</w:t>
      </w:r>
      <w:r w:rsidRPr="00AC0822">
        <w:rPr>
          <w:rFonts w:ascii="Arial" w:hAnsi="Arial" w:cs="Arial"/>
          <w:b/>
          <w:sz w:val="30"/>
          <w:szCs w:val="30"/>
        </w:rPr>
        <w:t>Определение экономических основ регионального сотрудничества в области водных ресурсов в Центральной Азии</w:t>
      </w:r>
      <w:r w:rsidRPr="00AC0822">
        <w:rPr>
          <w:rFonts w:ascii="Arial" w:hAnsi="Arial" w:cs="Arial"/>
          <w:b/>
          <w:sz w:val="30"/>
          <w:szCs w:val="30"/>
        </w:rPr>
        <w:t>»</w:t>
      </w:r>
    </w:p>
    <w:p w:rsidR="004A2E79" w:rsidRPr="00AC0822" w:rsidRDefault="004A2E79" w:rsidP="00AC0822">
      <w:pPr>
        <w:ind w:firstLine="708"/>
        <w:jc w:val="both"/>
        <w:rPr>
          <w:rFonts w:ascii="Arial" w:hAnsi="Arial" w:cs="Arial"/>
          <w:sz w:val="30"/>
          <w:szCs w:val="30"/>
        </w:rPr>
      </w:pPr>
      <w:r w:rsidRPr="00AC0822">
        <w:rPr>
          <w:rFonts w:ascii="Arial" w:hAnsi="Arial" w:cs="Arial"/>
          <w:sz w:val="30"/>
          <w:szCs w:val="30"/>
        </w:rPr>
        <w:t xml:space="preserve">Уважаемые участники </w:t>
      </w:r>
      <w:proofErr w:type="spellStart"/>
      <w:r w:rsidRPr="00AC0822">
        <w:rPr>
          <w:rFonts w:ascii="Arial" w:hAnsi="Arial" w:cs="Arial"/>
          <w:sz w:val="30"/>
          <w:szCs w:val="30"/>
        </w:rPr>
        <w:t>вебинара</w:t>
      </w:r>
      <w:proofErr w:type="spellEnd"/>
      <w:r w:rsidRPr="00AC0822">
        <w:rPr>
          <w:rFonts w:ascii="Arial" w:hAnsi="Arial" w:cs="Arial"/>
          <w:sz w:val="30"/>
          <w:szCs w:val="30"/>
        </w:rPr>
        <w:t>,</w:t>
      </w:r>
    </w:p>
    <w:p w:rsidR="004A2E79" w:rsidRPr="00AC0822" w:rsidRDefault="004A2E79" w:rsidP="00AC0822">
      <w:pPr>
        <w:ind w:firstLine="708"/>
        <w:jc w:val="both"/>
        <w:rPr>
          <w:rFonts w:ascii="Arial" w:hAnsi="Arial" w:cs="Arial"/>
          <w:sz w:val="30"/>
          <w:szCs w:val="30"/>
        </w:rPr>
      </w:pPr>
      <w:r w:rsidRPr="00AC0822">
        <w:rPr>
          <w:rFonts w:ascii="Arial" w:hAnsi="Arial" w:cs="Arial"/>
          <w:sz w:val="30"/>
          <w:szCs w:val="30"/>
        </w:rPr>
        <w:t>Дамы и господа</w:t>
      </w:r>
    </w:p>
    <w:p w:rsidR="004A2E79" w:rsidRPr="00AC0822" w:rsidRDefault="004A2E79" w:rsidP="00AC0822">
      <w:pPr>
        <w:ind w:firstLine="708"/>
        <w:jc w:val="both"/>
        <w:rPr>
          <w:rFonts w:ascii="Arial" w:hAnsi="Arial" w:cs="Arial"/>
          <w:sz w:val="30"/>
          <w:szCs w:val="30"/>
        </w:rPr>
      </w:pPr>
      <w:r w:rsidRPr="00AC0822">
        <w:rPr>
          <w:rFonts w:ascii="Arial" w:hAnsi="Arial" w:cs="Arial"/>
          <w:sz w:val="30"/>
          <w:szCs w:val="30"/>
        </w:rPr>
        <w:t xml:space="preserve">Очень приятно вновь, </w:t>
      </w:r>
      <w:r w:rsidRPr="00AC0822">
        <w:rPr>
          <w:rFonts w:ascii="Arial" w:hAnsi="Arial" w:cs="Arial"/>
          <w:sz w:val="30"/>
          <w:szCs w:val="30"/>
        </w:rPr>
        <w:t xml:space="preserve">пусть </w:t>
      </w:r>
      <w:r w:rsidR="00D5569A" w:rsidRPr="00AC0822">
        <w:rPr>
          <w:rFonts w:ascii="Arial" w:hAnsi="Arial" w:cs="Arial"/>
          <w:sz w:val="30"/>
          <w:szCs w:val="30"/>
        </w:rPr>
        <w:t xml:space="preserve">и </w:t>
      </w:r>
      <w:r w:rsidRPr="00AC0822">
        <w:rPr>
          <w:rFonts w:ascii="Arial" w:hAnsi="Arial" w:cs="Arial"/>
          <w:sz w:val="30"/>
          <w:szCs w:val="30"/>
        </w:rPr>
        <w:t>виртуально</w:t>
      </w:r>
      <w:r w:rsidRPr="00AC0822">
        <w:rPr>
          <w:rFonts w:ascii="Arial" w:hAnsi="Arial" w:cs="Arial"/>
          <w:sz w:val="30"/>
          <w:szCs w:val="30"/>
        </w:rPr>
        <w:t xml:space="preserve">, увидеть традиционный состав участников «нашего» </w:t>
      </w:r>
      <w:r w:rsidR="00D5569A" w:rsidRPr="00AC0822">
        <w:rPr>
          <w:rFonts w:ascii="Arial" w:hAnsi="Arial" w:cs="Arial"/>
          <w:sz w:val="30"/>
          <w:szCs w:val="30"/>
        </w:rPr>
        <w:t>мероприятия</w:t>
      </w:r>
      <w:r w:rsidRPr="00AC0822">
        <w:rPr>
          <w:rFonts w:ascii="Arial" w:hAnsi="Arial" w:cs="Arial"/>
          <w:sz w:val="30"/>
          <w:szCs w:val="30"/>
        </w:rPr>
        <w:t>, который с каждым разом все больше насыщается ценной информацией связанной с устойчивым управлением и использованием водных ресурсов, аккумулируемой благодаря экспертам из различных стран мира.</w:t>
      </w:r>
    </w:p>
    <w:p w:rsidR="00D5569A" w:rsidRPr="00AC0822" w:rsidRDefault="004A2E79" w:rsidP="00AC0822">
      <w:pPr>
        <w:ind w:firstLine="708"/>
        <w:jc w:val="both"/>
        <w:rPr>
          <w:rFonts w:ascii="Arial" w:hAnsi="Arial" w:cs="Arial"/>
          <w:sz w:val="30"/>
          <w:szCs w:val="30"/>
        </w:rPr>
      </w:pPr>
      <w:r w:rsidRPr="00AC0822">
        <w:rPr>
          <w:rFonts w:ascii="Arial" w:hAnsi="Arial" w:cs="Arial"/>
          <w:sz w:val="30"/>
          <w:szCs w:val="30"/>
        </w:rPr>
        <w:t xml:space="preserve">Вместе с тем, </w:t>
      </w:r>
      <w:r w:rsidR="00523DB4" w:rsidRPr="00AC0822">
        <w:rPr>
          <w:rFonts w:ascii="Arial" w:hAnsi="Arial" w:cs="Arial"/>
          <w:sz w:val="30"/>
          <w:szCs w:val="30"/>
        </w:rPr>
        <w:t>пользуясь,</w:t>
      </w:r>
      <w:r w:rsidRPr="00AC0822">
        <w:rPr>
          <w:rFonts w:ascii="Arial" w:hAnsi="Arial" w:cs="Arial"/>
          <w:sz w:val="30"/>
          <w:szCs w:val="30"/>
        </w:rPr>
        <w:t xml:space="preserve"> случаем позвольте поблагодарить организаторов этой программы за создание такого рода </w:t>
      </w:r>
      <w:r w:rsidR="00523DB4" w:rsidRPr="00AC0822">
        <w:rPr>
          <w:rFonts w:ascii="Arial" w:hAnsi="Arial" w:cs="Arial"/>
          <w:sz w:val="30"/>
          <w:szCs w:val="30"/>
        </w:rPr>
        <w:t xml:space="preserve">эффективной </w:t>
      </w:r>
      <w:r w:rsidRPr="00AC0822">
        <w:rPr>
          <w:rFonts w:ascii="Arial" w:hAnsi="Arial" w:cs="Arial"/>
          <w:sz w:val="30"/>
          <w:szCs w:val="30"/>
        </w:rPr>
        <w:t>площадки для выступлений, проведения переговоров и обмена мнениями</w:t>
      </w:r>
      <w:r w:rsidR="00523DB4" w:rsidRPr="00AC0822">
        <w:rPr>
          <w:rFonts w:ascii="Arial" w:hAnsi="Arial" w:cs="Arial"/>
          <w:sz w:val="30"/>
          <w:szCs w:val="30"/>
        </w:rPr>
        <w:t xml:space="preserve">. Это уже 3-ий </w:t>
      </w:r>
      <w:proofErr w:type="spellStart"/>
      <w:r w:rsidR="00523DB4" w:rsidRPr="00AC0822">
        <w:rPr>
          <w:rFonts w:ascii="Arial" w:hAnsi="Arial" w:cs="Arial"/>
          <w:sz w:val="30"/>
          <w:szCs w:val="30"/>
        </w:rPr>
        <w:t>вебинар</w:t>
      </w:r>
      <w:proofErr w:type="spellEnd"/>
      <w:r w:rsidR="00523DB4" w:rsidRPr="00AC0822">
        <w:rPr>
          <w:rFonts w:ascii="Arial" w:hAnsi="Arial" w:cs="Arial"/>
          <w:sz w:val="30"/>
          <w:szCs w:val="30"/>
        </w:rPr>
        <w:t>, и он уже начинает давать определённые результаты, у всех участников уже появилась общая картина</w:t>
      </w:r>
      <w:r w:rsidR="00D5569A" w:rsidRPr="00AC0822">
        <w:rPr>
          <w:rFonts w:ascii="Arial" w:hAnsi="Arial" w:cs="Arial"/>
          <w:sz w:val="30"/>
          <w:szCs w:val="30"/>
        </w:rPr>
        <w:t>,</w:t>
      </w:r>
      <w:r w:rsidR="00523DB4" w:rsidRPr="00AC0822">
        <w:rPr>
          <w:rFonts w:ascii="Arial" w:hAnsi="Arial" w:cs="Arial"/>
          <w:sz w:val="30"/>
          <w:szCs w:val="30"/>
        </w:rPr>
        <w:t xml:space="preserve"> связанная  с проблемами обсуждаемой тематики, а также постепенно вырисовываются предложения для их практического решения.</w:t>
      </w:r>
    </w:p>
    <w:p w:rsidR="00D5569A" w:rsidRPr="00AC0822" w:rsidRDefault="00D5569A" w:rsidP="00AC0822">
      <w:pPr>
        <w:ind w:firstLine="708"/>
        <w:jc w:val="both"/>
        <w:rPr>
          <w:rFonts w:ascii="Arial" w:hAnsi="Arial" w:cs="Arial"/>
          <w:sz w:val="30"/>
          <w:szCs w:val="30"/>
        </w:rPr>
      </w:pPr>
      <w:r w:rsidRPr="00AC0822">
        <w:rPr>
          <w:rFonts w:ascii="Arial" w:hAnsi="Arial" w:cs="Arial"/>
          <w:sz w:val="30"/>
          <w:szCs w:val="30"/>
        </w:rPr>
        <w:t xml:space="preserve">Да, проблемы в сфере совместного использования трансграничных водных ресурсов в регионе были и есть, странам ещё многое предстоит решать в данном направлении. </w:t>
      </w:r>
      <w:r w:rsidR="00B500F8" w:rsidRPr="00AC0822">
        <w:rPr>
          <w:rFonts w:ascii="Arial" w:hAnsi="Arial" w:cs="Arial"/>
          <w:sz w:val="30"/>
          <w:szCs w:val="30"/>
        </w:rPr>
        <w:t>Однако</w:t>
      </w:r>
      <w:r w:rsidRPr="00AC0822">
        <w:rPr>
          <w:rFonts w:ascii="Arial" w:hAnsi="Arial" w:cs="Arial"/>
          <w:sz w:val="30"/>
          <w:szCs w:val="30"/>
        </w:rPr>
        <w:t>, несмотря на это, пусть и невысокими темпами, благодаря политической воле лидеров стран Центральной Азии, уже сегодня мы с Вами становимся свидетелями достаточно весомых изменений в позитивную сторону в налаживании взаимовыгодного водного партнерства.</w:t>
      </w:r>
    </w:p>
    <w:p w:rsidR="00D5569A" w:rsidRPr="00AC0822" w:rsidRDefault="002B49FC" w:rsidP="00AC0822">
      <w:pPr>
        <w:ind w:firstLine="708"/>
        <w:jc w:val="both"/>
        <w:rPr>
          <w:rFonts w:ascii="Arial" w:hAnsi="Arial" w:cs="Arial"/>
          <w:sz w:val="30"/>
          <w:szCs w:val="30"/>
        </w:rPr>
      </w:pPr>
      <w:r w:rsidRPr="00AC0822">
        <w:rPr>
          <w:rFonts w:ascii="Arial" w:hAnsi="Arial" w:cs="Arial"/>
          <w:sz w:val="30"/>
          <w:szCs w:val="30"/>
        </w:rPr>
        <w:t xml:space="preserve">К примеру, наверняка все прекрасно помнят </w:t>
      </w:r>
      <w:r w:rsidR="00B500F8" w:rsidRPr="00AC0822">
        <w:rPr>
          <w:rFonts w:ascii="Arial" w:hAnsi="Arial" w:cs="Arial"/>
          <w:sz w:val="30"/>
          <w:szCs w:val="30"/>
        </w:rPr>
        <w:t>как ещё в недавнем прошлом между странами верховья и низовья происходили т.н. «информационные войны» касательно возведения крупных гидротехнических сооружений. При этом каждая из сторон тогда</w:t>
      </w:r>
      <w:r w:rsidR="00A300C4" w:rsidRPr="00AC0822">
        <w:rPr>
          <w:rFonts w:ascii="Arial" w:hAnsi="Arial" w:cs="Arial"/>
          <w:sz w:val="30"/>
          <w:szCs w:val="30"/>
        </w:rPr>
        <w:t xml:space="preserve"> имела</w:t>
      </w:r>
      <w:r w:rsidR="00B500F8" w:rsidRPr="00AC0822">
        <w:rPr>
          <w:rFonts w:ascii="Arial" w:hAnsi="Arial" w:cs="Arial"/>
          <w:sz w:val="30"/>
          <w:szCs w:val="30"/>
        </w:rPr>
        <w:t xml:space="preserve"> непоколебимую позицию и «стальные» аргументы, оправдывающие их личные интересы.</w:t>
      </w:r>
    </w:p>
    <w:p w:rsidR="00B500F8" w:rsidRPr="00AC0822" w:rsidRDefault="00B500F8" w:rsidP="00AC0822">
      <w:pPr>
        <w:ind w:firstLine="708"/>
        <w:jc w:val="both"/>
        <w:rPr>
          <w:rFonts w:ascii="Arial" w:hAnsi="Arial" w:cs="Arial"/>
          <w:sz w:val="30"/>
          <w:szCs w:val="30"/>
        </w:rPr>
      </w:pPr>
      <w:r w:rsidRPr="00AC0822">
        <w:rPr>
          <w:rFonts w:ascii="Arial" w:hAnsi="Arial" w:cs="Arial"/>
          <w:sz w:val="30"/>
          <w:szCs w:val="30"/>
        </w:rPr>
        <w:lastRenderedPageBreak/>
        <w:t xml:space="preserve">Из этой как </w:t>
      </w:r>
      <w:proofErr w:type="gramStart"/>
      <w:r w:rsidRPr="00AC0822">
        <w:rPr>
          <w:rFonts w:ascii="Arial" w:hAnsi="Arial" w:cs="Arial"/>
          <w:sz w:val="30"/>
          <w:szCs w:val="30"/>
        </w:rPr>
        <w:t>тогда</w:t>
      </w:r>
      <w:proofErr w:type="gramEnd"/>
      <w:r w:rsidRPr="00AC0822">
        <w:rPr>
          <w:rFonts w:ascii="Arial" w:hAnsi="Arial" w:cs="Arial"/>
          <w:sz w:val="30"/>
          <w:szCs w:val="30"/>
        </w:rPr>
        <w:t xml:space="preserve"> казалось</w:t>
      </w:r>
      <w:r w:rsidR="00A300C4" w:rsidRPr="00AC0822">
        <w:rPr>
          <w:rFonts w:ascii="Arial" w:hAnsi="Arial" w:cs="Arial"/>
          <w:sz w:val="30"/>
          <w:szCs w:val="30"/>
        </w:rPr>
        <w:t xml:space="preserve"> бы</w:t>
      </w:r>
      <w:r w:rsidRPr="00AC0822">
        <w:rPr>
          <w:rFonts w:ascii="Arial" w:hAnsi="Arial" w:cs="Arial"/>
          <w:sz w:val="30"/>
          <w:szCs w:val="30"/>
        </w:rPr>
        <w:t xml:space="preserve"> «патовой» ситуации с первых дней в качестве главы государства, стал иск</w:t>
      </w:r>
      <w:r w:rsidR="00A300C4" w:rsidRPr="00AC0822">
        <w:rPr>
          <w:rFonts w:ascii="Arial" w:hAnsi="Arial" w:cs="Arial"/>
          <w:sz w:val="30"/>
          <w:szCs w:val="30"/>
        </w:rPr>
        <w:t xml:space="preserve">ать различные выходы президент </w:t>
      </w:r>
      <w:proofErr w:type="spellStart"/>
      <w:r w:rsidR="00A300C4" w:rsidRPr="00AC0822">
        <w:rPr>
          <w:rFonts w:ascii="Arial" w:hAnsi="Arial" w:cs="Arial"/>
          <w:sz w:val="30"/>
          <w:szCs w:val="30"/>
        </w:rPr>
        <w:t>Ш.Мирзеев</w:t>
      </w:r>
      <w:proofErr w:type="spellEnd"/>
      <w:r w:rsidR="00A300C4" w:rsidRPr="00AC0822">
        <w:rPr>
          <w:rFonts w:ascii="Arial" w:hAnsi="Arial" w:cs="Arial"/>
          <w:sz w:val="30"/>
          <w:szCs w:val="30"/>
        </w:rPr>
        <w:t xml:space="preserve">. Тогда одним из приоритетных направлений внешней политики новый глава государства обозначил вопросы регионального характера, в том </w:t>
      </w:r>
      <w:proofErr w:type="gramStart"/>
      <w:r w:rsidR="00A300C4" w:rsidRPr="00AC0822">
        <w:rPr>
          <w:rFonts w:ascii="Arial" w:hAnsi="Arial" w:cs="Arial"/>
          <w:sz w:val="30"/>
          <w:szCs w:val="30"/>
        </w:rPr>
        <w:t>числе</w:t>
      </w:r>
      <w:proofErr w:type="gramEnd"/>
      <w:r w:rsidR="00A300C4" w:rsidRPr="00AC0822">
        <w:rPr>
          <w:rFonts w:ascii="Arial" w:hAnsi="Arial" w:cs="Arial"/>
          <w:sz w:val="30"/>
          <w:szCs w:val="30"/>
        </w:rPr>
        <w:t xml:space="preserve"> начал предпринимать наступательные действия по смягчению широко спектра спорных вопросов, в том числе в налаживании трансграничного водного сотрудничества.</w:t>
      </w:r>
    </w:p>
    <w:p w:rsidR="00B500F8" w:rsidRPr="00AC0822" w:rsidRDefault="00A300C4" w:rsidP="00AC0822">
      <w:pPr>
        <w:ind w:firstLine="708"/>
        <w:jc w:val="both"/>
        <w:rPr>
          <w:rFonts w:ascii="Arial" w:hAnsi="Arial" w:cs="Arial"/>
          <w:sz w:val="30"/>
          <w:szCs w:val="30"/>
        </w:rPr>
      </w:pPr>
      <w:r w:rsidRPr="00AC0822">
        <w:rPr>
          <w:rFonts w:ascii="Arial" w:hAnsi="Arial" w:cs="Arial"/>
          <w:sz w:val="30"/>
          <w:szCs w:val="30"/>
        </w:rPr>
        <w:t>Сегодня можно наглядно увидеть плоды этих стараний, на основе которых лежало дружелюбие и взаимовыгодные решения.</w:t>
      </w:r>
    </w:p>
    <w:p w:rsidR="00A300C4" w:rsidRPr="00AC0822" w:rsidRDefault="00A300C4" w:rsidP="00AC0822">
      <w:pPr>
        <w:ind w:firstLine="708"/>
        <w:jc w:val="both"/>
        <w:rPr>
          <w:rFonts w:ascii="Arial" w:hAnsi="Arial" w:cs="Arial"/>
          <w:sz w:val="30"/>
          <w:szCs w:val="30"/>
        </w:rPr>
      </w:pPr>
      <w:proofErr w:type="gramStart"/>
      <w:r w:rsidRPr="00AC0822">
        <w:rPr>
          <w:rFonts w:ascii="Arial" w:hAnsi="Arial" w:cs="Arial"/>
          <w:sz w:val="30"/>
          <w:szCs w:val="30"/>
        </w:rPr>
        <w:t xml:space="preserve">Так, многим уже хорошо известно, </w:t>
      </w:r>
      <w:r w:rsidR="008C72EA" w:rsidRPr="00AC0822">
        <w:rPr>
          <w:rFonts w:ascii="Arial" w:hAnsi="Arial" w:cs="Arial"/>
          <w:sz w:val="30"/>
          <w:szCs w:val="30"/>
        </w:rPr>
        <w:t>что в</w:t>
      </w:r>
      <w:r w:rsidRPr="00AC0822">
        <w:rPr>
          <w:rFonts w:ascii="Arial" w:hAnsi="Arial" w:cs="Arial"/>
          <w:sz w:val="30"/>
          <w:szCs w:val="30"/>
        </w:rPr>
        <w:t xml:space="preserve"> ходе государственного визита Президента </w:t>
      </w:r>
      <w:proofErr w:type="spellStart"/>
      <w:r w:rsidRPr="00AC0822">
        <w:rPr>
          <w:rFonts w:ascii="Arial" w:hAnsi="Arial" w:cs="Arial"/>
          <w:sz w:val="30"/>
          <w:szCs w:val="30"/>
        </w:rPr>
        <w:t>Кыргызской</w:t>
      </w:r>
      <w:proofErr w:type="spellEnd"/>
      <w:r w:rsidRPr="00AC0822">
        <w:rPr>
          <w:rFonts w:ascii="Arial" w:hAnsi="Arial" w:cs="Arial"/>
          <w:sz w:val="30"/>
          <w:szCs w:val="30"/>
        </w:rPr>
        <w:t xml:space="preserve"> Республики </w:t>
      </w:r>
      <w:proofErr w:type="spellStart"/>
      <w:r w:rsidRPr="00AC0822">
        <w:rPr>
          <w:rFonts w:ascii="Arial" w:hAnsi="Arial" w:cs="Arial"/>
          <w:sz w:val="30"/>
          <w:szCs w:val="30"/>
        </w:rPr>
        <w:t>Садыра</w:t>
      </w:r>
      <w:proofErr w:type="spellEnd"/>
      <w:r w:rsidRPr="00AC0822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AC0822">
        <w:rPr>
          <w:rFonts w:ascii="Arial" w:hAnsi="Arial" w:cs="Arial"/>
          <w:sz w:val="30"/>
          <w:szCs w:val="30"/>
        </w:rPr>
        <w:t>Жапарова</w:t>
      </w:r>
      <w:proofErr w:type="spellEnd"/>
      <w:r w:rsidRPr="00AC0822">
        <w:rPr>
          <w:rFonts w:ascii="Arial" w:hAnsi="Arial" w:cs="Arial"/>
          <w:sz w:val="30"/>
          <w:szCs w:val="30"/>
        </w:rPr>
        <w:t xml:space="preserve"> в Республику</w:t>
      </w:r>
      <w:r w:rsidR="008C72EA" w:rsidRPr="00AC0822">
        <w:rPr>
          <w:rFonts w:ascii="Arial" w:hAnsi="Arial" w:cs="Arial"/>
          <w:sz w:val="30"/>
          <w:szCs w:val="30"/>
        </w:rPr>
        <w:t xml:space="preserve"> Узбекистан 11-12 марта </w:t>
      </w:r>
      <w:proofErr w:type="spellStart"/>
      <w:r w:rsidR="008C72EA" w:rsidRPr="00AC0822">
        <w:rPr>
          <w:rFonts w:ascii="Arial" w:hAnsi="Arial" w:cs="Arial"/>
          <w:sz w:val="30"/>
          <w:szCs w:val="30"/>
        </w:rPr>
        <w:t>т.г</w:t>
      </w:r>
      <w:proofErr w:type="spellEnd"/>
      <w:r w:rsidR="008C72EA" w:rsidRPr="00AC0822">
        <w:rPr>
          <w:rFonts w:ascii="Arial" w:hAnsi="Arial" w:cs="Arial"/>
          <w:sz w:val="30"/>
          <w:szCs w:val="30"/>
        </w:rPr>
        <w:t>.</w:t>
      </w:r>
      <w:r w:rsidR="00FC460A" w:rsidRPr="00AC0822">
        <w:rPr>
          <w:rFonts w:ascii="Arial" w:hAnsi="Arial" w:cs="Arial"/>
          <w:sz w:val="30"/>
          <w:szCs w:val="30"/>
        </w:rPr>
        <w:t xml:space="preserve">, главами государств было </w:t>
      </w:r>
      <w:r w:rsidR="00FC460A" w:rsidRPr="00AC0822">
        <w:rPr>
          <w:rFonts w:ascii="Arial" w:hAnsi="Arial" w:cs="Arial"/>
          <w:sz w:val="30"/>
          <w:szCs w:val="30"/>
        </w:rPr>
        <w:t>подтверждена обоюдная готовность к взаимовыгодному сотрудничеству в области водопользования и энергетики</w:t>
      </w:r>
      <w:r w:rsidR="00FC460A" w:rsidRPr="00AC0822">
        <w:rPr>
          <w:rFonts w:ascii="Arial" w:hAnsi="Arial" w:cs="Arial"/>
          <w:sz w:val="30"/>
          <w:szCs w:val="30"/>
        </w:rPr>
        <w:t>, а главным «историческим результатом» встречи высокого уровня стало достижение договоренности</w:t>
      </w:r>
      <w:r w:rsidRPr="00AC0822">
        <w:rPr>
          <w:rFonts w:ascii="Arial" w:hAnsi="Arial" w:cs="Arial"/>
          <w:sz w:val="30"/>
          <w:szCs w:val="30"/>
        </w:rPr>
        <w:t xml:space="preserve"> </w:t>
      </w:r>
      <w:r w:rsidR="008C72EA" w:rsidRPr="00AC0822">
        <w:rPr>
          <w:rFonts w:ascii="Arial" w:hAnsi="Arial" w:cs="Arial"/>
          <w:sz w:val="30"/>
          <w:szCs w:val="30"/>
        </w:rPr>
        <w:t>по</w:t>
      </w:r>
      <w:r w:rsidRPr="00AC0822">
        <w:rPr>
          <w:rFonts w:ascii="Arial" w:hAnsi="Arial" w:cs="Arial"/>
          <w:sz w:val="30"/>
          <w:szCs w:val="30"/>
        </w:rPr>
        <w:t xml:space="preserve"> совместной реализации инвестиционного проекта «</w:t>
      </w:r>
      <w:proofErr w:type="spellStart"/>
      <w:r w:rsidRPr="00AC0822">
        <w:rPr>
          <w:rFonts w:ascii="Arial" w:hAnsi="Arial" w:cs="Arial"/>
          <w:sz w:val="30"/>
          <w:szCs w:val="30"/>
        </w:rPr>
        <w:t>Камбаратинская</w:t>
      </w:r>
      <w:proofErr w:type="spellEnd"/>
      <w:r w:rsidRPr="00AC0822">
        <w:rPr>
          <w:rFonts w:ascii="Arial" w:hAnsi="Arial" w:cs="Arial"/>
          <w:sz w:val="30"/>
          <w:szCs w:val="30"/>
        </w:rPr>
        <w:t xml:space="preserve"> ГЭС-1» в Кыргызс</w:t>
      </w:r>
      <w:r w:rsidR="008C72EA" w:rsidRPr="00AC0822">
        <w:rPr>
          <w:rFonts w:ascii="Arial" w:hAnsi="Arial" w:cs="Arial"/>
          <w:sz w:val="30"/>
          <w:szCs w:val="30"/>
        </w:rPr>
        <w:t>тане</w:t>
      </w:r>
      <w:r w:rsidRPr="00AC0822">
        <w:rPr>
          <w:rFonts w:ascii="Arial" w:hAnsi="Arial" w:cs="Arial"/>
          <w:sz w:val="30"/>
          <w:szCs w:val="30"/>
        </w:rPr>
        <w:t>.</w:t>
      </w:r>
      <w:proofErr w:type="gramEnd"/>
    </w:p>
    <w:p w:rsidR="00FC460A" w:rsidRPr="00AC0822" w:rsidRDefault="005147F5" w:rsidP="00AC0822">
      <w:pPr>
        <w:ind w:firstLine="708"/>
        <w:jc w:val="both"/>
        <w:rPr>
          <w:rFonts w:ascii="Arial" w:hAnsi="Arial" w:cs="Arial"/>
          <w:sz w:val="30"/>
          <w:szCs w:val="30"/>
        </w:rPr>
      </w:pPr>
      <w:r w:rsidRPr="00AC0822">
        <w:rPr>
          <w:rFonts w:ascii="Arial" w:hAnsi="Arial" w:cs="Arial"/>
          <w:sz w:val="30"/>
          <w:szCs w:val="30"/>
        </w:rPr>
        <w:t>Планируется создать</w:t>
      </w:r>
      <w:r w:rsidRPr="00AC0822">
        <w:rPr>
          <w:rFonts w:ascii="Arial" w:hAnsi="Arial" w:cs="Arial"/>
          <w:sz w:val="30"/>
          <w:szCs w:val="30"/>
        </w:rPr>
        <w:t xml:space="preserve"> двусторонний координационный совет, </w:t>
      </w:r>
      <w:r w:rsidR="00F0219A" w:rsidRPr="00AC0822">
        <w:rPr>
          <w:rFonts w:ascii="Arial" w:hAnsi="Arial" w:cs="Arial"/>
          <w:sz w:val="30"/>
          <w:szCs w:val="30"/>
        </w:rPr>
        <w:t xml:space="preserve">который будет определять </w:t>
      </w:r>
      <w:r w:rsidRPr="00AC0822">
        <w:rPr>
          <w:rFonts w:ascii="Arial" w:hAnsi="Arial" w:cs="Arial"/>
          <w:sz w:val="30"/>
          <w:szCs w:val="30"/>
        </w:rPr>
        <w:t>формат сотрудничества</w:t>
      </w:r>
      <w:r w:rsidR="00F0219A" w:rsidRPr="00AC0822">
        <w:rPr>
          <w:rFonts w:ascii="Arial" w:hAnsi="Arial" w:cs="Arial"/>
          <w:sz w:val="30"/>
          <w:szCs w:val="30"/>
        </w:rPr>
        <w:t xml:space="preserve"> –</w:t>
      </w:r>
      <w:r w:rsidRPr="00AC0822">
        <w:rPr>
          <w:rFonts w:ascii="Arial" w:hAnsi="Arial" w:cs="Arial"/>
          <w:sz w:val="30"/>
          <w:szCs w:val="30"/>
        </w:rPr>
        <w:t xml:space="preserve"> как будут привлекаться инвестиции и распределяться акции между сторонами, и каким будет участие Узбекистана в проекте. </w:t>
      </w:r>
      <w:r w:rsidR="00F0219A" w:rsidRPr="00AC0822">
        <w:rPr>
          <w:rFonts w:ascii="Arial" w:hAnsi="Arial" w:cs="Arial"/>
          <w:sz w:val="30"/>
          <w:szCs w:val="30"/>
        </w:rPr>
        <w:t>После этой процедуры</w:t>
      </w:r>
      <w:r w:rsidRPr="00AC0822">
        <w:rPr>
          <w:rFonts w:ascii="Arial" w:hAnsi="Arial" w:cs="Arial"/>
          <w:sz w:val="30"/>
          <w:szCs w:val="30"/>
        </w:rPr>
        <w:t>, межведомственная комиссия двух стран примет постановление, на основании которого будет утвержден проект.</w:t>
      </w:r>
    </w:p>
    <w:p w:rsidR="00FC460A" w:rsidRPr="00AC0822" w:rsidRDefault="00F0219A" w:rsidP="00AC0822">
      <w:pPr>
        <w:ind w:firstLine="708"/>
        <w:jc w:val="both"/>
        <w:rPr>
          <w:rFonts w:ascii="Arial" w:hAnsi="Arial" w:cs="Arial"/>
          <w:sz w:val="30"/>
          <w:szCs w:val="30"/>
        </w:rPr>
      </w:pPr>
      <w:r w:rsidRPr="00AC0822">
        <w:rPr>
          <w:rFonts w:ascii="Arial" w:hAnsi="Arial" w:cs="Arial"/>
          <w:sz w:val="30"/>
          <w:szCs w:val="30"/>
        </w:rPr>
        <w:t>Хочу обратить Ваше внимание, что данный вопрос поднимался ещё 2017 г, в ходе визита Президенты Узбекистана</w:t>
      </w:r>
      <w:r w:rsidRPr="00AC0822">
        <w:rPr>
          <w:rFonts w:ascii="Arial" w:hAnsi="Arial" w:cs="Arial"/>
          <w:sz w:val="30"/>
          <w:szCs w:val="30"/>
        </w:rPr>
        <w:t xml:space="preserve"> </w:t>
      </w:r>
      <w:r w:rsidRPr="00AC0822">
        <w:rPr>
          <w:rFonts w:ascii="Arial" w:hAnsi="Arial" w:cs="Arial"/>
          <w:sz w:val="30"/>
          <w:szCs w:val="30"/>
        </w:rPr>
        <w:t>в</w:t>
      </w:r>
      <w:r w:rsidRPr="00AC0822">
        <w:rPr>
          <w:rFonts w:ascii="Arial" w:hAnsi="Arial" w:cs="Arial"/>
          <w:sz w:val="30"/>
          <w:szCs w:val="30"/>
        </w:rPr>
        <w:t xml:space="preserve"> Бишкек</w:t>
      </w:r>
      <w:r w:rsidRPr="00AC0822">
        <w:rPr>
          <w:rFonts w:ascii="Arial" w:hAnsi="Arial" w:cs="Arial"/>
          <w:sz w:val="30"/>
          <w:szCs w:val="30"/>
        </w:rPr>
        <w:t>.</w:t>
      </w:r>
      <w:r w:rsidRPr="00AC0822">
        <w:rPr>
          <w:rFonts w:ascii="Arial" w:hAnsi="Arial" w:cs="Arial"/>
          <w:sz w:val="30"/>
          <w:szCs w:val="30"/>
        </w:rPr>
        <w:t xml:space="preserve"> </w:t>
      </w:r>
      <w:r w:rsidRPr="00AC0822">
        <w:rPr>
          <w:rFonts w:ascii="Arial" w:hAnsi="Arial" w:cs="Arial"/>
          <w:sz w:val="30"/>
          <w:szCs w:val="30"/>
        </w:rPr>
        <w:t xml:space="preserve">Тогда на переговорах с экс-президентом </w:t>
      </w:r>
      <w:proofErr w:type="spellStart"/>
      <w:r w:rsidRPr="00AC0822">
        <w:rPr>
          <w:rFonts w:ascii="Arial" w:hAnsi="Arial" w:cs="Arial"/>
          <w:sz w:val="30"/>
          <w:szCs w:val="30"/>
        </w:rPr>
        <w:t>Кыргызтана</w:t>
      </w:r>
      <w:proofErr w:type="spellEnd"/>
      <w:r w:rsidRPr="00AC0822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AC0822">
        <w:rPr>
          <w:rFonts w:ascii="Arial" w:hAnsi="Arial" w:cs="Arial"/>
          <w:sz w:val="30"/>
          <w:szCs w:val="30"/>
        </w:rPr>
        <w:t>А.Атамбаевым</w:t>
      </w:r>
      <w:proofErr w:type="spellEnd"/>
      <w:r w:rsidRPr="00AC0822">
        <w:rPr>
          <w:rFonts w:ascii="Arial" w:hAnsi="Arial" w:cs="Arial"/>
          <w:sz w:val="30"/>
          <w:szCs w:val="30"/>
        </w:rPr>
        <w:t xml:space="preserve"> был обсужден вопрос</w:t>
      </w:r>
      <w:r w:rsidRPr="00AC0822">
        <w:rPr>
          <w:rFonts w:ascii="Arial" w:hAnsi="Arial" w:cs="Arial"/>
          <w:sz w:val="30"/>
          <w:szCs w:val="30"/>
        </w:rPr>
        <w:t xml:space="preserve"> о совместном строительстве сторонами данного объекта. Глава </w:t>
      </w:r>
      <w:r w:rsidRPr="00AC0822">
        <w:rPr>
          <w:rFonts w:ascii="Arial" w:hAnsi="Arial" w:cs="Arial"/>
          <w:sz w:val="30"/>
          <w:szCs w:val="30"/>
        </w:rPr>
        <w:t xml:space="preserve">Узбекистан </w:t>
      </w:r>
      <w:hyperlink r:id="rId5" w:tgtFrame="_blank" w:history="1">
        <w:r w:rsidRPr="00AC0822">
          <w:rPr>
            <w:rFonts w:ascii="Arial" w:hAnsi="Arial" w:cs="Arial"/>
            <w:sz w:val="30"/>
            <w:szCs w:val="30"/>
          </w:rPr>
          <w:t>объявил</w:t>
        </w:r>
      </w:hyperlink>
      <w:r w:rsidRPr="00AC0822">
        <w:rPr>
          <w:rFonts w:ascii="Arial" w:hAnsi="Arial" w:cs="Arial"/>
          <w:sz w:val="30"/>
          <w:szCs w:val="30"/>
        </w:rPr>
        <w:t xml:space="preserve">, что «мы будем вместе строить </w:t>
      </w:r>
      <w:proofErr w:type="spellStart"/>
      <w:r w:rsidRPr="00AC0822">
        <w:rPr>
          <w:rFonts w:ascii="Arial" w:hAnsi="Arial" w:cs="Arial"/>
          <w:sz w:val="30"/>
          <w:szCs w:val="30"/>
        </w:rPr>
        <w:t>Камбаратинскую</w:t>
      </w:r>
      <w:proofErr w:type="spellEnd"/>
      <w:r w:rsidRPr="00AC0822">
        <w:rPr>
          <w:rFonts w:ascii="Arial" w:hAnsi="Arial" w:cs="Arial"/>
          <w:sz w:val="30"/>
          <w:szCs w:val="30"/>
        </w:rPr>
        <w:t xml:space="preserve"> станцию», а президент КР заверил, что «ни одна электростанция </w:t>
      </w:r>
      <w:r w:rsidR="00AC0822">
        <w:rPr>
          <w:rFonts w:ascii="Arial" w:hAnsi="Arial" w:cs="Arial"/>
          <w:sz w:val="30"/>
          <w:szCs w:val="30"/>
        </w:rPr>
        <w:t>(</w:t>
      </w:r>
      <w:r w:rsidRPr="00AC0822">
        <w:rPr>
          <w:rFonts w:ascii="Arial" w:hAnsi="Arial" w:cs="Arial"/>
          <w:sz w:val="30"/>
          <w:szCs w:val="30"/>
        </w:rPr>
        <w:t>в Кыргызста</w:t>
      </w:r>
      <w:bookmarkStart w:id="0" w:name="_GoBack"/>
      <w:bookmarkEnd w:id="0"/>
      <w:r w:rsidRPr="00AC0822">
        <w:rPr>
          <w:rFonts w:ascii="Arial" w:hAnsi="Arial" w:cs="Arial"/>
          <w:sz w:val="30"/>
          <w:szCs w:val="30"/>
        </w:rPr>
        <w:t>не</w:t>
      </w:r>
      <w:r w:rsidR="00AC0822">
        <w:rPr>
          <w:rFonts w:ascii="Arial" w:hAnsi="Arial" w:cs="Arial"/>
          <w:sz w:val="30"/>
          <w:szCs w:val="30"/>
        </w:rPr>
        <w:t>)</w:t>
      </w:r>
      <w:r w:rsidRPr="00AC0822">
        <w:rPr>
          <w:rFonts w:ascii="Arial" w:hAnsi="Arial" w:cs="Arial"/>
          <w:sz w:val="30"/>
          <w:szCs w:val="30"/>
        </w:rPr>
        <w:t xml:space="preserve"> не будет строиться без участия Узбекистана».</w:t>
      </w:r>
    </w:p>
    <w:p w:rsidR="00FC6231" w:rsidRPr="00AC0822" w:rsidRDefault="00E23154" w:rsidP="00AC0822">
      <w:pPr>
        <w:ind w:firstLine="708"/>
        <w:jc w:val="both"/>
        <w:rPr>
          <w:rFonts w:ascii="Arial" w:hAnsi="Arial" w:cs="Arial"/>
          <w:sz w:val="30"/>
          <w:szCs w:val="30"/>
        </w:rPr>
      </w:pPr>
      <w:r w:rsidRPr="00AC0822">
        <w:rPr>
          <w:rFonts w:ascii="Arial" w:hAnsi="Arial" w:cs="Arial"/>
          <w:sz w:val="30"/>
          <w:szCs w:val="30"/>
        </w:rPr>
        <w:lastRenderedPageBreak/>
        <w:t>Ещё одним достижением водной полит</w:t>
      </w:r>
      <w:r w:rsidR="00FC6231" w:rsidRPr="00AC0822">
        <w:rPr>
          <w:rFonts w:ascii="Arial" w:hAnsi="Arial" w:cs="Arial"/>
          <w:sz w:val="30"/>
          <w:szCs w:val="30"/>
        </w:rPr>
        <w:t>ики</w:t>
      </w:r>
      <w:r w:rsidRPr="00AC0822">
        <w:rPr>
          <w:rFonts w:ascii="Arial" w:hAnsi="Arial" w:cs="Arial"/>
          <w:sz w:val="30"/>
          <w:szCs w:val="30"/>
        </w:rPr>
        <w:t xml:space="preserve"> </w:t>
      </w:r>
      <w:r w:rsidR="00FC6231" w:rsidRPr="00AC0822">
        <w:rPr>
          <w:rFonts w:ascii="Arial" w:hAnsi="Arial" w:cs="Arial"/>
          <w:sz w:val="30"/>
          <w:szCs w:val="30"/>
        </w:rPr>
        <w:t>Узбекистана</w:t>
      </w:r>
      <w:r w:rsidRPr="00AC0822">
        <w:rPr>
          <w:rFonts w:ascii="Arial" w:hAnsi="Arial" w:cs="Arial"/>
          <w:sz w:val="30"/>
          <w:szCs w:val="30"/>
        </w:rPr>
        <w:t xml:space="preserve"> стала договорённость</w:t>
      </w:r>
      <w:r w:rsidR="00FC6231" w:rsidRPr="00AC0822">
        <w:rPr>
          <w:rFonts w:ascii="Arial" w:hAnsi="Arial" w:cs="Arial"/>
          <w:sz w:val="30"/>
          <w:szCs w:val="30"/>
        </w:rPr>
        <w:t xml:space="preserve"> </w:t>
      </w:r>
      <w:r w:rsidR="00FC6231" w:rsidRPr="00AC0822">
        <w:rPr>
          <w:rFonts w:ascii="Arial" w:hAnsi="Arial" w:cs="Arial"/>
          <w:sz w:val="30"/>
          <w:szCs w:val="30"/>
        </w:rPr>
        <w:t>с Таджикистаном</w:t>
      </w:r>
      <w:r w:rsidR="00FC6231" w:rsidRPr="00AC0822">
        <w:rPr>
          <w:rFonts w:ascii="Arial" w:hAnsi="Arial" w:cs="Arial"/>
          <w:sz w:val="30"/>
          <w:szCs w:val="30"/>
        </w:rPr>
        <w:t xml:space="preserve">, в рамках </w:t>
      </w:r>
      <w:proofErr w:type="spellStart"/>
      <w:r w:rsidR="00FC6231" w:rsidRPr="00AC0822">
        <w:rPr>
          <w:rFonts w:ascii="Arial" w:hAnsi="Arial" w:cs="Arial"/>
          <w:sz w:val="30"/>
          <w:szCs w:val="30"/>
        </w:rPr>
        <w:t>которойм</w:t>
      </w:r>
      <w:proofErr w:type="spellEnd"/>
      <w:r w:rsidR="00FC6231" w:rsidRPr="00AC0822">
        <w:rPr>
          <w:rFonts w:ascii="Arial" w:hAnsi="Arial" w:cs="Arial"/>
          <w:sz w:val="30"/>
          <w:szCs w:val="30"/>
        </w:rPr>
        <w:t xml:space="preserve"> </w:t>
      </w:r>
      <w:r w:rsidR="00FC6231" w:rsidRPr="00AC0822">
        <w:rPr>
          <w:rFonts w:ascii="Arial" w:hAnsi="Arial" w:cs="Arial"/>
          <w:sz w:val="30"/>
          <w:szCs w:val="30"/>
        </w:rPr>
        <w:t xml:space="preserve">предусматривается строительство двух ГЭС общей мощностью 320 МВт на </w:t>
      </w:r>
      <w:proofErr w:type="spellStart"/>
      <w:r w:rsidR="00FC6231" w:rsidRPr="00AC0822">
        <w:rPr>
          <w:rFonts w:ascii="Arial" w:hAnsi="Arial" w:cs="Arial"/>
          <w:sz w:val="30"/>
          <w:szCs w:val="30"/>
        </w:rPr>
        <w:t>р</w:t>
      </w:r>
      <w:proofErr w:type="gramStart"/>
      <w:r w:rsidR="00FC6231" w:rsidRPr="00AC0822">
        <w:rPr>
          <w:rFonts w:ascii="Arial" w:hAnsi="Arial" w:cs="Arial"/>
          <w:sz w:val="30"/>
          <w:szCs w:val="30"/>
        </w:rPr>
        <w:t>.З</w:t>
      </w:r>
      <w:proofErr w:type="gramEnd"/>
      <w:r w:rsidR="00FC6231" w:rsidRPr="00AC0822">
        <w:rPr>
          <w:rFonts w:ascii="Arial" w:hAnsi="Arial" w:cs="Arial"/>
          <w:sz w:val="30"/>
          <w:szCs w:val="30"/>
        </w:rPr>
        <w:t>арафшан</w:t>
      </w:r>
      <w:proofErr w:type="spellEnd"/>
      <w:r w:rsidR="00FC6231" w:rsidRPr="00AC0822">
        <w:rPr>
          <w:rFonts w:ascii="Arial" w:hAnsi="Arial" w:cs="Arial"/>
          <w:sz w:val="30"/>
          <w:szCs w:val="30"/>
        </w:rPr>
        <w:t>:</w:t>
      </w:r>
      <w:r w:rsidR="00FC6231" w:rsidRPr="00AC0822">
        <w:rPr>
          <w:rFonts w:ascii="Arial" w:hAnsi="Arial" w:cs="Arial"/>
          <w:sz w:val="30"/>
          <w:szCs w:val="30"/>
        </w:rPr>
        <w:t xml:space="preserve"> </w:t>
      </w:r>
      <w:r w:rsidR="00FC6231" w:rsidRPr="00AC0822">
        <w:rPr>
          <w:rFonts w:ascii="Arial" w:hAnsi="Arial" w:cs="Arial"/>
          <w:sz w:val="30"/>
          <w:szCs w:val="30"/>
        </w:rPr>
        <w:t xml:space="preserve">–сначала возведение Яванской ГЭС с расчётной стоимостью 282 млн. долл., мощностью 140 МВт и выработкой 700-800 млн. </w:t>
      </w:r>
      <w:proofErr w:type="spellStart"/>
      <w:r w:rsidR="00FC6231" w:rsidRPr="00AC0822">
        <w:rPr>
          <w:rFonts w:ascii="Arial" w:hAnsi="Arial" w:cs="Arial"/>
          <w:sz w:val="30"/>
          <w:szCs w:val="30"/>
        </w:rPr>
        <w:t>кВт</w:t>
      </w:r>
      <w:r w:rsidR="00FC6231" w:rsidRPr="00AC0822">
        <w:rPr>
          <w:rFonts w:ascii="Arial" w:hAnsi="Arial" w:cs="Arial"/>
          <w:sz w:val="30"/>
          <w:szCs w:val="30"/>
        </w:rPr>
        <w:t>.час</w:t>
      </w:r>
      <w:proofErr w:type="spellEnd"/>
      <w:r w:rsidR="00FC6231" w:rsidRPr="00AC0822">
        <w:rPr>
          <w:rFonts w:ascii="Arial" w:hAnsi="Arial" w:cs="Arial"/>
          <w:sz w:val="30"/>
          <w:szCs w:val="30"/>
        </w:rPr>
        <w:t xml:space="preserve"> электроэнергии. На следующе</w:t>
      </w:r>
      <w:r w:rsidR="00FC6231" w:rsidRPr="00AC0822">
        <w:rPr>
          <w:rFonts w:ascii="Arial" w:hAnsi="Arial" w:cs="Arial"/>
          <w:sz w:val="30"/>
          <w:szCs w:val="30"/>
        </w:rPr>
        <w:t xml:space="preserve">м этапе стороны  рассмотрят возможность строительства  ГЭС на </w:t>
      </w:r>
      <w:proofErr w:type="spellStart"/>
      <w:r w:rsidR="00FC6231" w:rsidRPr="00AC0822">
        <w:rPr>
          <w:rFonts w:ascii="Arial" w:hAnsi="Arial" w:cs="Arial"/>
          <w:sz w:val="30"/>
          <w:szCs w:val="30"/>
        </w:rPr>
        <w:t>р</w:t>
      </w:r>
      <w:proofErr w:type="gramStart"/>
      <w:r w:rsidR="00FC6231" w:rsidRPr="00AC0822">
        <w:rPr>
          <w:rFonts w:ascii="Arial" w:hAnsi="Arial" w:cs="Arial"/>
          <w:sz w:val="30"/>
          <w:szCs w:val="30"/>
        </w:rPr>
        <w:t>.Ф</w:t>
      </w:r>
      <w:proofErr w:type="gramEnd"/>
      <w:r w:rsidR="00FC6231" w:rsidRPr="00AC0822">
        <w:rPr>
          <w:rFonts w:ascii="Arial" w:hAnsi="Arial" w:cs="Arial"/>
          <w:sz w:val="30"/>
          <w:szCs w:val="30"/>
        </w:rPr>
        <w:t>андарья</w:t>
      </w:r>
      <w:proofErr w:type="spellEnd"/>
      <w:r w:rsidR="00FC6231" w:rsidRPr="00AC0822">
        <w:rPr>
          <w:rFonts w:ascii="Arial" w:hAnsi="Arial" w:cs="Arial"/>
          <w:sz w:val="30"/>
          <w:szCs w:val="30"/>
        </w:rPr>
        <w:t xml:space="preserve"> с расчётной стоимостью 270 млн. долл., мощностью 135 МВт и выработкой  500-600 млн. кВт. час электроэнергии. (17 августа 2018 г. подписано совместное заявление Президента Узбекистана и Таджикистана по данному вопросу)</w:t>
      </w:r>
    </w:p>
    <w:p w:rsidR="00044FA5" w:rsidRPr="00AC0822" w:rsidRDefault="00177069" w:rsidP="00AC0822">
      <w:pPr>
        <w:ind w:firstLine="708"/>
        <w:jc w:val="both"/>
        <w:rPr>
          <w:rFonts w:ascii="Arial" w:hAnsi="Arial" w:cs="Arial"/>
          <w:sz w:val="30"/>
          <w:szCs w:val="30"/>
        </w:rPr>
      </w:pPr>
      <w:r w:rsidRPr="00AC0822">
        <w:rPr>
          <w:rFonts w:ascii="Arial" w:hAnsi="Arial" w:cs="Arial"/>
          <w:sz w:val="30"/>
          <w:szCs w:val="30"/>
        </w:rPr>
        <w:t>Эти два примера, можно охарактеризовать в качестве одним из значимых и видимых примеров.</w:t>
      </w:r>
      <w:r w:rsidR="00004B23" w:rsidRPr="00AC0822">
        <w:rPr>
          <w:rFonts w:ascii="Arial" w:hAnsi="Arial" w:cs="Arial"/>
          <w:sz w:val="30"/>
          <w:szCs w:val="30"/>
        </w:rPr>
        <w:t xml:space="preserve"> Помимо этого в регионе кооперация в водохозяйственной отрасли в целом </w:t>
      </w:r>
      <w:proofErr w:type="gramStart"/>
      <w:r w:rsidR="00004B23" w:rsidRPr="00AC0822">
        <w:rPr>
          <w:rFonts w:ascii="Arial" w:hAnsi="Arial" w:cs="Arial"/>
          <w:sz w:val="30"/>
          <w:szCs w:val="30"/>
        </w:rPr>
        <w:t>оживилась</w:t>
      </w:r>
      <w:proofErr w:type="gramEnd"/>
      <w:r w:rsidRPr="00AC0822">
        <w:rPr>
          <w:rFonts w:ascii="Arial" w:hAnsi="Arial" w:cs="Arial"/>
          <w:sz w:val="30"/>
          <w:szCs w:val="30"/>
        </w:rPr>
        <w:t xml:space="preserve"> </w:t>
      </w:r>
      <w:r w:rsidR="00004B23" w:rsidRPr="00AC0822">
        <w:rPr>
          <w:rFonts w:ascii="Arial" w:hAnsi="Arial" w:cs="Arial"/>
          <w:sz w:val="30"/>
          <w:szCs w:val="30"/>
        </w:rPr>
        <w:t>и существуют также ряд других проектов осуществляемые между странами.</w:t>
      </w:r>
    </w:p>
    <w:p w:rsidR="00277530" w:rsidRPr="00AC0822" w:rsidRDefault="00277530" w:rsidP="00AC0822">
      <w:pPr>
        <w:ind w:firstLine="708"/>
        <w:jc w:val="both"/>
        <w:rPr>
          <w:rFonts w:ascii="Arial" w:hAnsi="Arial" w:cs="Arial"/>
          <w:sz w:val="30"/>
          <w:szCs w:val="30"/>
        </w:rPr>
      </w:pPr>
      <w:r w:rsidRPr="00AC0822">
        <w:rPr>
          <w:rFonts w:ascii="Arial" w:hAnsi="Arial" w:cs="Arial"/>
          <w:sz w:val="30"/>
          <w:szCs w:val="30"/>
        </w:rPr>
        <w:t>Реализация подобных проектов учитывающих интересы  одного или несколько стран региона поз</w:t>
      </w:r>
      <w:r w:rsidR="00AC0822" w:rsidRPr="00AC0822">
        <w:rPr>
          <w:rFonts w:ascii="Arial" w:hAnsi="Arial" w:cs="Arial"/>
          <w:sz w:val="30"/>
          <w:szCs w:val="30"/>
        </w:rPr>
        <w:t xml:space="preserve">волит: </w:t>
      </w:r>
      <w:r w:rsidR="00AC0822" w:rsidRPr="00AC0822">
        <w:rPr>
          <w:rFonts w:ascii="Arial" w:hAnsi="Arial" w:cs="Arial"/>
          <w:b/>
          <w:i/>
          <w:sz w:val="30"/>
          <w:szCs w:val="30"/>
        </w:rPr>
        <w:t>а)</w:t>
      </w:r>
      <w:r w:rsidR="00AC0822" w:rsidRPr="00AC0822">
        <w:rPr>
          <w:rFonts w:ascii="Arial" w:hAnsi="Arial" w:cs="Arial"/>
          <w:sz w:val="30"/>
          <w:szCs w:val="30"/>
        </w:rPr>
        <w:t xml:space="preserve"> контролировать процес</w:t>
      </w:r>
      <w:r w:rsidR="00AC0822">
        <w:rPr>
          <w:rFonts w:ascii="Arial" w:hAnsi="Arial" w:cs="Arial"/>
          <w:sz w:val="30"/>
          <w:szCs w:val="30"/>
        </w:rPr>
        <w:t>с</w:t>
      </w:r>
      <w:r w:rsidRPr="00AC0822">
        <w:rPr>
          <w:rFonts w:ascii="Arial" w:hAnsi="Arial" w:cs="Arial"/>
          <w:sz w:val="30"/>
          <w:szCs w:val="30"/>
        </w:rPr>
        <w:t xml:space="preserve"> строительство крупных ГТС, а также совместно оценивать уровень</w:t>
      </w:r>
      <w:r w:rsidR="00AC0822" w:rsidRPr="00AC0822">
        <w:rPr>
          <w:rFonts w:ascii="Arial" w:hAnsi="Arial" w:cs="Arial"/>
          <w:sz w:val="30"/>
          <w:szCs w:val="30"/>
        </w:rPr>
        <w:t xml:space="preserve"> безопасности и различные риски; </w:t>
      </w:r>
      <w:r w:rsidR="00AC0822" w:rsidRPr="00AC0822">
        <w:rPr>
          <w:rFonts w:ascii="Arial" w:hAnsi="Arial" w:cs="Arial"/>
          <w:b/>
          <w:i/>
          <w:sz w:val="30"/>
          <w:szCs w:val="30"/>
        </w:rPr>
        <w:t>б)</w:t>
      </w:r>
      <w:r w:rsidR="00AC0822">
        <w:rPr>
          <w:rFonts w:ascii="Arial" w:hAnsi="Arial" w:cs="Arial"/>
          <w:sz w:val="30"/>
          <w:szCs w:val="30"/>
        </w:rPr>
        <w:t xml:space="preserve"> совместно </w:t>
      </w:r>
      <w:proofErr w:type="spellStart"/>
      <w:r w:rsidR="00AC0822">
        <w:rPr>
          <w:rFonts w:ascii="Arial" w:hAnsi="Arial" w:cs="Arial"/>
          <w:sz w:val="30"/>
          <w:szCs w:val="30"/>
        </w:rPr>
        <w:t>мониторить</w:t>
      </w:r>
      <w:proofErr w:type="spellEnd"/>
      <w:r w:rsidR="00AC0822" w:rsidRPr="00AC0822">
        <w:rPr>
          <w:rFonts w:ascii="Arial" w:hAnsi="Arial" w:cs="Arial"/>
          <w:sz w:val="30"/>
          <w:szCs w:val="30"/>
        </w:rPr>
        <w:t xml:space="preserve"> уровень воды в водохранилищах и регулировать </w:t>
      </w:r>
      <w:proofErr w:type="gramStart"/>
      <w:r w:rsidR="00AC0822" w:rsidRPr="00AC0822">
        <w:rPr>
          <w:rFonts w:ascii="Arial" w:hAnsi="Arial" w:cs="Arial"/>
          <w:sz w:val="30"/>
          <w:szCs w:val="30"/>
        </w:rPr>
        <w:t>попуски</w:t>
      </w:r>
      <w:proofErr w:type="gramEnd"/>
      <w:r w:rsidR="00AC0822" w:rsidRPr="00AC0822">
        <w:rPr>
          <w:rFonts w:ascii="Arial" w:hAnsi="Arial" w:cs="Arial"/>
          <w:sz w:val="30"/>
          <w:szCs w:val="30"/>
        </w:rPr>
        <w:t xml:space="preserve"> в вегетационный период исходя из потребностей стороной в орошении и электроэнергии.</w:t>
      </w:r>
    </w:p>
    <w:p w:rsidR="004A2E79" w:rsidRPr="00AC0822" w:rsidRDefault="00044FA5" w:rsidP="00AC0822">
      <w:pPr>
        <w:ind w:firstLine="708"/>
        <w:jc w:val="both"/>
        <w:rPr>
          <w:rFonts w:ascii="Arial" w:hAnsi="Arial" w:cs="Arial"/>
          <w:sz w:val="30"/>
          <w:szCs w:val="30"/>
        </w:rPr>
      </w:pPr>
      <w:r w:rsidRPr="00AC0822">
        <w:rPr>
          <w:rFonts w:ascii="Arial" w:hAnsi="Arial" w:cs="Arial"/>
          <w:sz w:val="30"/>
          <w:szCs w:val="30"/>
        </w:rPr>
        <w:t xml:space="preserve">В заключении можно отметить, что зарубежные опыт и практика показывает, что </w:t>
      </w:r>
      <w:proofErr w:type="gramStart"/>
      <w:r w:rsidRPr="00AC0822">
        <w:rPr>
          <w:rFonts w:ascii="Arial" w:hAnsi="Arial" w:cs="Arial"/>
          <w:sz w:val="30"/>
          <w:szCs w:val="30"/>
        </w:rPr>
        <w:t>вода</w:t>
      </w:r>
      <w:proofErr w:type="gramEnd"/>
      <w:r w:rsidRPr="00AC0822">
        <w:rPr>
          <w:rFonts w:ascii="Arial" w:hAnsi="Arial" w:cs="Arial"/>
          <w:sz w:val="30"/>
          <w:szCs w:val="30"/>
        </w:rPr>
        <w:t xml:space="preserve"> имеющая трансграничный характер, а также в качестве иссекаемого природного ресурса, должна быть регулирована и эффективно использована всеми заинтересованным странами посредством солидной договорно правовой базой согласно принципам международного права, с технической точки зрения, при помощи современных технологий по мониторингу качества загрязнения, контроль уровня воды и увеличение количество совместны</w:t>
      </w:r>
      <w:r w:rsidR="00AC0822">
        <w:rPr>
          <w:rFonts w:ascii="Arial" w:hAnsi="Arial" w:cs="Arial"/>
          <w:sz w:val="30"/>
          <w:szCs w:val="30"/>
        </w:rPr>
        <w:t>х</w:t>
      </w:r>
      <w:r w:rsidRPr="00AC0822">
        <w:rPr>
          <w:rFonts w:ascii="Arial" w:hAnsi="Arial" w:cs="Arial"/>
          <w:sz w:val="30"/>
          <w:szCs w:val="30"/>
        </w:rPr>
        <w:t xml:space="preserve"> прое</w:t>
      </w:r>
      <w:r w:rsidR="00AC0822">
        <w:rPr>
          <w:rFonts w:ascii="Arial" w:hAnsi="Arial" w:cs="Arial"/>
          <w:sz w:val="30"/>
          <w:szCs w:val="30"/>
        </w:rPr>
        <w:t>к</w:t>
      </w:r>
      <w:r w:rsidRPr="00AC0822">
        <w:rPr>
          <w:rFonts w:ascii="Arial" w:hAnsi="Arial" w:cs="Arial"/>
          <w:sz w:val="30"/>
          <w:szCs w:val="30"/>
        </w:rPr>
        <w:t xml:space="preserve">тов по внедрению </w:t>
      </w:r>
      <w:proofErr w:type="spellStart"/>
      <w:r w:rsidRPr="00AC0822">
        <w:rPr>
          <w:rFonts w:ascii="Arial" w:hAnsi="Arial" w:cs="Arial"/>
          <w:sz w:val="30"/>
          <w:szCs w:val="30"/>
        </w:rPr>
        <w:t>водосберегающих</w:t>
      </w:r>
      <w:proofErr w:type="spellEnd"/>
      <w:r w:rsidRPr="00AC0822">
        <w:rPr>
          <w:rFonts w:ascii="Arial" w:hAnsi="Arial" w:cs="Arial"/>
          <w:sz w:val="30"/>
          <w:szCs w:val="30"/>
        </w:rPr>
        <w:t xml:space="preserve"> технологий.</w:t>
      </w:r>
    </w:p>
    <w:sectPr w:rsidR="004A2E79" w:rsidRPr="00AC0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E79"/>
    <w:rsid w:val="00004B23"/>
    <w:rsid w:val="00044FA5"/>
    <w:rsid w:val="00177069"/>
    <w:rsid w:val="00277530"/>
    <w:rsid w:val="002B49FC"/>
    <w:rsid w:val="004A2E79"/>
    <w:rsid w:val="005147F5"/>
    <w:rsid w:val="00523DB4"/>
    <w:rsid w:val="005E0174"/>
    <w:rsid w:val="008C72EA"/>
    <w:rsid w:val="00A300C4"/>
    <w:rsid w:val="00AC0822"/>
    <w:rsid w:val="00B500F8"/>
    <w:rsid w:val="00D5569A"/>
    <w:rsid w:val="00D665B0"/>
    <w:rsid w:val="00E23154"/>
    <w:rsid w:val="00F0219A"/>
    <w:rsid w:val="00FC460A"/>
    <w:rsid w:val="00FC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219A"/>
    <w:rPr>
      <w:b/>
      <w:bCs/>
    </w:rPr>
  </w:style>
  <w:style w:type="character" w:styleId="a4">
    <w:name w:val="Hyperlink"/>
    <w:basedOn w:val="a0"/>
    <w:uiPriority w:val="99"/>
    <w:semiHidden/>
    <w:unhideWhenUsed/>
    <w:rsid w:val="00F0219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0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8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219A"/>
    <w:rPr>
      <w:b/>
      <w:bCs/>
    </w:rPr>
  </w:style>
  <w:style w:type="character" w:styleId="a4">
    <w:name w:val="Hyperlink"/>
    <w:basedOn w:val="a0"/>
    <w:uiPriority w:val="99"/>
    <w:semiHidden/>
    <w:unhideWhenUsed/>
    <w:rsid w:val="00F0219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0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8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s.azattyk.org/a/2871821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Захида</dc:creator>
  <cp:lastModifiedBy>Захида</cp:lastModifiedBy>
  <cp:revision>11</cp:revision>
  <cp:lastPrinted>2021-04-13T17:04:00Z</cp:lastPrinted>
  <dcterms:created xsi:type="dcterms:W3CDTF">2021-04-13T15:14:00Z</dcterms:created>
  <dcterms:modified xsi:type="dcterms:W3CDTF">2021-04-13T17:07:00Z</dcterms:modified>
</cp:coreProperties>
</file>